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3D5A4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3D5A47">
        <w:rPr>
          <w:rFonts w:ascii="Times New Roman" w:eastAsia="Times New Roman" w:hAnsi="Times New Roman" w:cs="Times New Roman"/>
          <w:bCs/>
          <w:szCs w:val="28"/>
          <w:lang w:eastAsia="ru-RU"/>
        </w:rPr>
        <w:t>М</w:t>
      </w:r>
      <w:r w:rsidR="00D75E29" w:rsidRPr="003D5A47">
        <w:rPr>
          <w:rFonts w:ascii="Times New Roman" w:eastAsia="Times New Roman" w:hAnsi="Times New Roman" w:cs="Times New Roman"/>
          <w:bCs/>
          <w:szCs w:val="28"/>
          <w:lang w:eastAsia="ru-RU"/>
        </w:rPr>
        <w:t xml:space="preserve">КУ «ЦБ </w:t>
      </w:r>
      <w:proofErr w:type="spellStart"/>
      <w:r w:rsidR="00D75E29" w:rsidRPr="003D5A47">
        <w:rPr>
          <w:rFonts w:ascii="Times New Roman" w:eastAsia="Times New Roman" w:hAnsi="Times New Roman" w:cs="Times New Roman"/>
          <w:bCs/>
          <w:szCs w:val="28"/>
          <w:lang w:eastAsia="ru-RU"/>
        </w:rPr>
        <w:t>муо</w:t>
      </w:r>
      <w:proofErr w:type="spellEnd"/>
      <w:r w:rsidR="00D75E29" w:rsidRPr="003D5A47">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636DA5">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3D5A47">
        <w:rPr>
          <w:rFonts w:ascii="Times New Roman" w:eastAsia="Times New Roman" w:hAnsi="Times New Roman" w:cs="Times New Roman"/>
          <w:bCs/>
          <w:szCs w:val="28"/>
          <w:lang w:eastAsia="ru-RU"/>
        </w:rPr>
        <w:t xml:space="preserve">   </w:t>
      </w:r>
      <w:r w:rsidR="003D5A47" w:rsidRPr="00636DA5">
        <w:rPr>
          <w:rFonts w:ascii="Times New Roman" w:eastAsia="Times New Roman" w:hAnsi="Times New Roman" w:cs="Times New Roman"/>
          <w:bCs/>
          <w:szCs w:val="28"/>
          <w:u w:val="single"/>
          <w:lang w:eastAsia="ru-RU"/>
        </w:rPr>
        <w:t>29.12.2017</w:t>
      </w:r>
      <w:r w:rsidR="003D5A47">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3D5A47">
        <w:rPr>
          <w:rFonts w:ascii="Times New Roman" w:eastAsia="Times New Roman" w:hAnsi="Times New Roman" w:cs="Times New Roman"/>
          <w:bCs/>
          <w:szCs w:val="28"/>
          <w:lang w:eastAsia="ru-RU"/>
        </w:rPr>
        <w:t xml:space="preserve">  </w:t>
      </w:r>
      <w:bookmarkStart w:id="0" w:name="_GoBack"/>
      <w:r w:rsidR="003D5A47" w:rsidRPr="00636DA5">
        <w:rPr>
          <w:rFonts w:ascii="Times New Roman" w:eastAsia="Times New Roman" w:hAnsi="Times New Roman" w:cs="Times New Roman"/>
          <w:bCs/>
          <w:szCs w:val="28"/>
          <w:u w:val="single"/>
          <w:lang w:eastAsia="ru-RU"/>
        </w:rPr>
        <w:t>25</w:t>
      </w:r>
      <w:bookmarkEnd w:id="0"/>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3D5A47">
        <w:rPr>
          <w:rFonts w:ascii="Times New Roman" w:eastAsia="Times New Roman" w:hAnsi="Times New Roman" w:cs="Times New Roman"/>
          <w:b/>
          <w:szCs w:val="28"/>
          <w:lang w:eastAsia="ru-RU"/>
        </w:rPr>
        <w:t xml:space="preserve">муниципального </w:t>
      </w:r>
      <w:r w:rsidR="00BF18D6" w:rsidRPr="003D5A47">
        <w:rPr>
          <w:rFonts w:ascii="Times New Roman" w:eastAsia="Times New Roman" w:hAnsi="Times New Roman" w:cs="Times New Roman"/>
          <w:b/>
          <w:szCs w:val="28"/>
          <w:lang w:eastAsia="ru-RU"/>
        </w:rPr>
        <w:t xml:space="preserve"> </w:t>
      </w:r>
      <w:r w:rsidR="00D75E29" w:rsidRPr="003D5A47">
        <w:rPr>
          <w:rFonts w:ascii="Times New Roman" w:eastAsia="Times New Roman" w:hAnsi="Times New Roman" w:cs="Times New Roman"/>
          <w:b/>
          <w:szCs w:val="28"/>
          <w:lang w:eastAsia="ru-RU"/>
        </w:rPr>
        <w:t xml:space="preserve"> казенного </w:t>
      </w:r>
      <w:r w:rsidRPr="003D5A47">
        <w:rPr>
          <w:rFonts w:ascii="Times New Roman" w:eastAsia="Times New Roman" w:hAnsi="Times New Roman" w:cs="Times New Roman"/>
          <w:b/>
          <w:szCs w:val="28"/>
          <w:lang w:eastAsia="ru-RU"/>
        </w:rPr>
        <w:t xml:space="preserve">учреждения </w:t>
      </w:r>
      <w:r w:rsidR="003E10A6" w:rsidRPr="003D5A47">
        <w:rPr>
          <w:rFonts w:ascii="Times New Roman" w:eastAsia="Times New Roman" w:hAnsi="Times New Roman" w:cs="Times New Roman"/>
          <w:b/>
          <w:szCs w:val="28"/>
          <w:lang w:eastAsia="ru-RU"/>
        </w:rPr>
        <w:t xml:space="preserve"> </w:t>
      </w:r>
      <w:r w:rsidR="00BF18D6" w:rsidRPr="003D5A47">
        <w:rPr>
          <w:rFonts w:ascii="Times New Roman" w:eastAsia="Times New Roman" w:hAnsi="Times New Roman" w:cs="Times New Roman"/>
          <w:b/>
          <w:szCs w:val="28"/>
          <w:lang w:eastAsia="ru-RU"/>
        </w:rPr>
        <w:t>гор</w:t>
      </w:r>
      <w:r w:rsidRPr="003D5A47">
        <w:rPr>
          <w:rFonts w:ascii="Times New Roman" w:eastAsia="Times New Roman" w:hAnsi="Times New Roman" w:cs="Times New Roman"/>
          <w:b/>
          <w:szCs w:val="28"/>
          <w:lang w:eastAsia="ru-RU"/>
        </w:rPr>
        <w:t>ода Бузулука «</w:t>
      </w:r>
      <w:r w:rsidR="00D75E29" w:rsidRPr="003D5A47">
        <w:rPr>
          <w:rFonts w:ascii="Times New Roman" w:eastAsia="Times New Roman" w:hAnsi="Times New Roman" w:cs="Times New Roman"/>
          <w:b/>
          <w:szCs w:val="28"/>
          <w:lang w:eastAsia="ru-RU"/>
        </w:rPr>
        <w:t>Централизованная бухгалтерия муниципальных учреждений образования</w:t>
      </w:r>
      <w:r w:rsidRPr="003D5A47">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3D5A4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3D5A47">
        <w:rPr>
          <w:rFonts w:ascii="Times New Roman" w:eastAsia="Times New Roman" w:hAnsi="Times New Roman" w:cs="Times New Roman"/>
          <w:szCs w:val="28"/>
          <w:lang w:eastAsia="ru-RU"/>
        </w:rPr>
        <w:t xml:space="preserve">Приказ Минфина России от  </w:t>
      </w:r>
      <w:r w:rsidR="00D75E29" w:rsidRPr="003D5A47">
        <w:rPr>
          <w:rFonts w:ascii="Times New Roman" w:eastAsia="Times New Roman" w:hAnsi="Times New Roman" w:cs="Times New Roman"/>
          <w:szCs w:val="28"/>
          <w:lang w:eastAsia="ru-RU"/>
        </w:rPr>
        <w:t>0</w:t>
      </w:r>
      <w:r w:rsidRPr="003D5A47">
        <w:rPr>
          <w:rFonts w:ascii="Times New Roman" w:eastAsia="Times New Roman" w:hAnsi="Times New Roman" w:cs="Times New Roman"/>
          <w:szCs w:val="28"/>
          <w:lang w:eastAsia="ru-RU"/>
        </w:rPr>
        <w:t>6 декабря  2010 года №  1</w:t>
      </w:r>
      <w:r w:rsidR="00D75E29" w:rsidRPr="003D5A47">
        <w:rPr>
          <w:rFonts w:ascii="Times New Roman" w:eastAsia="Times New Roman" w:hAnsi="Times New Roman" w:cs="Times New Roman"/>
          <w:szCs w:val="28"/>
          <w:lang w:eastAsia="ru-RU"/>
        </w:rPr>
        <w:t>62</w:t>
      </w:r>
      <w:r w:rsidRPr="003D5A47">
        <w:rPr>
          <w:rFonts w:ascii="Times New Roman" w:eastAsia="Times New Roman" w:hAnsi="Times New Roman" w:cs="Times New Roman"/>
          <w:szCs w:val="28"/>
          <w:lang w:eastAsia="ru-RU"/>
        </w:rPr>
        <w:t>н «Об утверждении Плана счетов б</w:t>
      </w:r>
      <w:r w:rsidR="00D75E29" w:rsidRPr="003D5A47">
        <w:rPr>
          <w:rFonts w:ascii="Times New Roman" w:eastAsia="Times New Roman" w:hAnsi="Times New Roman" w:cs="Times New Roman"/>
          <w:szCs w:val="28"/>
          <w:lang w:eastAsia="ru-RU"/>
        </w:rPr>
        <w:t>юджетного учета</w:t>
      </w:r>
      <w:r w:rsidRPr="003D5A47">
        <w:rPr>
          <w:rFonts w:ascii="Times New Roman" w:eastAsia="Times New Roman" w:hAnsi="Times New Roman" w:cs="Times New Roman"/>
          <w:szCs w:val="28"/>
          <w:lang w:eastAsia="ru-RU"/>
        </w:rPr>
        <w:t xml:space="preserve">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3D5A47"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3D5A47">
        <w:rPr>
          <w:rFonts w:ascii="Times New Roman" w:eastAsia="Times New Roman" w:hAnsi="Times New Roman" w:cs="Times New Roman"/>
          <w:szCs w:val="28"/>
          <w:lang w:eastAsia="ru-RU"/>
        </w:rPr>
        <w:t>Приказ Минфина России от 2</w:t>
      </w:r>
      <w:r w:rsidR="00D75E29" w:rsidRPr="003D5A47">
        <w:rPr>
          <w:rFonts w:ascii="Times New Roman" w:eastAsia="Times New Roman" w:hAnsi="Times New Roman" w:cs="Times New Roman"/>
          <w:szCs w:val="28"/>
          <w:lang w:eastAsia="ru-RU"/>
        </w:rPr>
        <w:t>8</w:t>
      </w:r>
      <w:r w:rsidRPr="003D5A47">
        <w:rPr>
          <w:rFonts w:ascii="Times New Roman" w:eastAsia="Times New Roman" w:hAnsi="Times New Roman" w:cs="Times New Roman"/>
          <w:szCs w:val="28"/>
          <w:lang w:eastAsia="ru-RU"/>
        </w:rPr>
        <w:t xml:space="preserve"> </w:t>
      </w:r>
      <w:r w:rsidR="00D75E29" w:rsidRPr="003D5A47">
        <w:rPr>
          <w:rFonts w:ascii="Times New Roman" w:eastAsia="Times New Roman" w:hAnsi="Times New Roman" w:cs="Times New Roman"/>
          <w:szCs w:val="28"/>
          <w:lang w:eastAsia="ru-RU"/>
        </w:rPr>
        <w:t>декабря</w:t>
      </w:r>
      <w:r w:rsidRPr="003D5A47">
        <w:rPr>
          <w:rFonts w:ascii="Times New Roman" w:eastAsia="Times New Roman" w:hAnsi="Times New Roman" w:cs="Times New Roman"/>
          <w:szCs w:val="28"/>
          <w:lang w:eastAsia="ru-RU"/>
        </w:rPr>
        <w:t xml:space="preserve"> 201</w:t>
      </w:r>
      <w:r w:rsidR="00D75E29" w:rsidRPr="003D5A47">
        <w:rPr>
          <w:rFonts w:ascii="Times New Roman" w:eastAsia="Times New Roman" w:hAnsi="Times New Roman" w:cs="Times New Roman"/>
          <w:szCs w:val="28"/>
          <w:lang w:eastAsia="ru-RU"/>
        </w:rPr>
        <w:t>0</w:t>
      </w:r>
      <w:r w:rsidRPr="003D5A47">
        <w:rPr>
          <w:rFonts w:ascii="Times New Roman" w:eastAsia="Times New Roman" w:hAnsi="Times New Roman" w:cs="Times New Roman"/>
          <w:szCs w:val="28"/>
          <w:lang w:eastAsia="ru-RU"/>
        </w:rPr>
        <w:t xml:space="preserve"> года № </w:t>
      </w:r>
      <w:r w:rsidR="00D75E29" w:rsidRPr="003D5A47">
        <w:rPr>
          <w:rFonts w:ascii="Times New Roman" w:eastAsia="Times New Roman" w:hAnsi="Times New Roman" w:cs="Times New Roman"/>
          <w:szCs w:val="28"/>
          <w:lang w:eastAsia="ru-RU"/>
        </w:rPr>
        <w:t>191</w:t>
      </w:r>
      <w:r w:rsidRPr="003D5A47">
        <w:rPr>
          <w:rFonts w:ascii="Times New Roman" w:eastAsia="Times New Roman" w:hAnsi="Times New Roman" w:cs="Times New Roman"/>
          <w:szCs w:val="28"/>
          <w:lang w:eastAsia="ru-RU"/>
        </w:rPr>
        <w:t xml:space="preserve">н «Об утверждении Инструкции о порядке составления и представления годовой, квартальной </w:t>
      </w:r>
      <w:r w:rsidR="00D75E29" w:rsidRPr="003D5A47">
        <w:rPr>
          <w:rFonts w:ascii="Times New Roman" w:eastAsia="Times New Roman" w:hAnsi="Times New Roman" w:cs="Times New Roman"/>
          <w:szCs w:val="28"/>
          <w:lang w:eastAsia="ru-RU"/>
        </w:rPr>
        <w:t xml:space="preserve"> и месячной отчетности</w:t>
      </w:r>
      <w:r w:rsidRPr="003D5A47">
        <w:rPr>
          <w:rFonts w:ascii="Times New Roman" w:eastAsia="Times New Roman" w:hAnsi="Times New Roman" w:cs="Times New Roman"/>
          <w:szCs w:val="28"/>
          <w:lang w:eastAsia="ru-RU"/>
        </w:rPr>
        <w:t xml:space="preserve"> </w:t>
      </w:r>
      <w:r w:rsidR="00D75E29" w:rsidRPr="003D5A47">
        <w:rPr>
          <w:rFonts w:ascii="Times New Roman" w:eastAsia="Times New Roman" w:hAnsi="Times New Roman" w:cs="Times New Roman"/>
          <w:szCs w:val="28"/>
          <w:lang w:eastAsia="ru-RU"/>
        </w:rPr>
        <w:t xml:space="preserve"> об исполнении бюджетов бюджетной системы Российской </w:t>
      </w:r>
      <w:proofErr w:type="spellStart"/>
      <w:r w:rsidR="00D75E29" w:rsidRPr="003D5A47">
        <w:rPr>
          <w:rFonts w:ascii="Times New Roman" w:eastAsia="Times New Roman" w:hAnsi="Times New Roman" w:cs="Times New Roman"/>
          <w:szCs w:val="28"/>
          <w:lang w:eastAsia="ru-RU"/>
        </w:rPr>
        <w:t>Федлерации</w:t>
      </w:r>
      <w:proofErr w:type="spellEnd"/>
      <w:r w:rsidR="00D75E29" w:rsidRPr="003D5A47">
        <w:rPr>
          <w:rFonts w:ascii="Times New Roman" w:eastAsia="Times New Roman" w:hAnsi="Times New Roman" w:cs="Times New Roman"/>
          <w:szCs w:val="28"/>
          <w:lang w:eastAsia="ru-RU"/>
        </w:rPr>
        <w:t xml:space="preserve"> </w:t>
      </w:r>
      <w:r w:rsidRPr="003D5A4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636DA5"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DF773C" w:rsidRPr="007253B7" w:rsidRDefault="00DF773C"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Pr>
          <w:rFonts w:ascii="Times New Roman" w:eastAsia="Times New Roman" w:hAnsi="Times New Roman" w:cs="Times New Roman"/>
          <w:bCs/>
          <w:kern w:val="36"/>
          <w:szCs w:val="28"/>
          <w:lang w:eastAsia="ru-RU"/>
        </w:rPr>
        <w:t xml:space="preserve">Приказ Министерства Финансов РФ от 31.10.2017 № 172н « О внесении изменений в Приложение к  приказу Министерства Финансов РФ от 6 декабря 2010г. №162н «Об утверждении Плана счетов бюджетного учета и Инструкции по </w:t>
      </w:r>
      <w:r w:rsidR="00AF5E56">
        <w:rPr>
          <w:rFonts w:ascii="Times New Roman" w:eastAsia="Times New Roman" w:hAnsi="Times New Roman" w:cs="Times New Roman"/>
          <w:bCs/>
          <w:kern w:val="36"/>
          <w:szCs w:val="28"/>
          <w:lang w:eastAsia="ru-RU"/>
        </w:rPr>
        <w:t>его применению»</w:t>
      </w:r>
      <w:r w:rsidR="00181F56">
        <w:rPr>
          <w:rFonts w:ascii="Times New Roman" w:eastAsia="Times New Roman" w:hAnsi="Times New Roman" w:cs="Times New Roman"/>
          <w:bCs/>
          <w:kern w:val="36"/>
          <w:szCs w:val="28"/>
          <w:lang w:eastAsia="ru-RU"/>
        </w:rPr>
        <w:t>.</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w:t>
      </w:r>
      <w:r w:rsidR="00553D38">
        <w:rPr>
          <w:rFonts w:ascii="Times New Roman" w:eastAsia="Times New Roman" w:hAnsi="Times New Roman" w:cs="Times New Roman"/>
          <w:bCs/>
          <w:szCs w:val="28"/>
          <w:lang w:eastAsia="ru-RU"/>
        </w:rPr>
        <w:t xml:space="preserve">юджетного </w:t>
      </w:r>
      <w:r w:rsidRPr="007253B7">
        <w:rPr>
          <w:rFonts w:ascii="Times New Roman" w:eastAsia="Times New Roman" w:hAnsi="Times New Roman" w:cs="Times New Roman"/>
          <w:bCs/>
          <w:szCs w:val="28"/>
          <w:lang w:eastAsia="ru-RU"/>
        </w:rPr>
        <w:t xml:space="preserve">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E228C8">
        <w:rPr>
          <w:rFonts w:ascii="Times New Roman" w:eastAsia="Times New Roman" w:hAnsi="Times New Roman" w:cs="Times New Roman"/>
          <w:bCs/>
          <w:szCs w:val="28"/>
          <w:lang w:eastAsia="ru-RU"/>
        </w:rPr>
        <w:t xml:space="preserve">1.3. </w:t>
      </w:r>
      <w:r w:rsidRPr="009F4230">
        <w:rPr>
          <w:rFonts w:ascii="Times New Roman" w:eastAsia="Times New Roman" w:hAnsi="Times New Roman" w:cs="Times New Roman"/>
          <w:bCs/>
          <w:szCs w:val="28"/>
          <w:lang w:eastAsia="ru-RU"/>
        </w:rPr>
        <w:t>Установить, что б</w:t>
      </w:r>
      <w:r w:rsidR="00553D38" w:rsidRPr="009F4230">
        <w:rPr>
          <w:rFonts w:ascii="Times New Roman" w:eastAsia="Times New Roman" w:hAnsi="Times New Roman" w:cs="Times New Roman"/>
          <w:bCs/>
          <w:szCs w:val="28"/>
          <w:lang w:eastAsia="ru-RU"/>
        </w:rPr>
        <w:t xml:space="preserve">юджетный </w:t>
      </w:r>
      <w:r w:rsidRPr="009F4230">
        <w:rPr>
          <w:rFonts w:ascii="Times New Roman" w:eastAsia="Times New Roman" w:hAnsi="Times New Roman" w:cs="Times New Roman"/>
          <w:bCs/>
          <w:szCs w:val="28"/>
          <w:lang w:eastAsia="ru-RU"/>
        </w:rPr>
        <w:t xml:space="preserve"> учет в организации ведется</w:t>
      </w:r>
      <w:r w:rsidR="009F4230">
        <w:rPr>
          <w:rFonts w:ascii="Times New Roman" w:eastAsia="Times New Roman" w:hAnsi="Times New Roman" w:cs="Times New Roman"/>
          <w:bCs/>
          <w:szCs w:val="28"/>
          <w:lang w:eastAsia="ru-RU"/>
        </w:rPr>
        <w:t xml:space="preserve"> </w:t>
      </w:r>
      <w:r w:rsidRPr="009F4230">
        <w:rPr>
          <w:rFonts w:ascii="Times New Roman" w:eastAsia="Times New Roman" w:hAnsi="Times New Roman" w:cs="Times New Roman"/>
          <w:bCs/>
          <w:szCs w:val="28"/>
          <w:lang w:eastAsia="ru-RU"/>
        </w:rPr>
        <w:t xml:space="preserve">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9F4230">
        <w:rPr>
          <w:rFonts w:ascii="Times New Roman" w:eastAsia="Times New Roman" w:hAnsi="Times New Roman" w:cs="Times New Roman"/>
          <w:bCs/>
          <w:szCs w:val="28"/>
          <w:lang w:eastAsia="ru-RU"/>
        </w:rPr>
        <w:t>муо</w:t>
      </w:r>
      <w:proofErr w:type="spellEnd"/>
      <w:r w:rsidRPr="009F4230">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1.4. По</w:t>
      </w:r>
      <w:r w:rsidR="00010B02">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рядок закупок товаров, работ и услуг для государственных нужд учреждения определяется в соответствии с Законом от 05 апреля 2013 года № 44-ФЗ</w:t>
      </w:r>
      <w:r w:rsidR="00181F56">
        <w:rPr>
          <w:rFonts w:ascii="Times New Roman" w:eastAsia="Times New Roman" w:hAnsi="Times New Roman" w:cs="Times New Roman"/>
          <w:szCs w:val="28"/>
          <w:lang w:eastAsia="ru-RU"/>
        </w:rPr>
        <w:t xml:space="preserve"> </w:t>
      </w:r>
      <w:proofErr w:type="gramStart"/>
      <w:r w:rsidR="00181F56">
        <w:rPr>
          <w:rFonts w:ascii="Times New Roman" w:eastAsia="Times New Roman" w:hAnsi="Times New Roman" w:cs="Times New Roman"/>
          <w:szCs w:val="28"/>
          <w:lang w:eastAsia="ru-RU"/>
        </w:rPr>
        <w:t xml:space="preserve">( </w:t>
      </w:r>
      <w:proofErr w:type="gramEnd"/>
      <w:r w:rsidR="00181F56">
        <w:rPr>
          <w:rFonts w:ascii="Times New Roman" w:eastAsia="Times New Roman" w:hAnsi="Times New Roman" w:cs="Times New Roman"/>
          <w:szCs w:val="28"/>
          <w:lang w:eastAsia="ru-RU"/>
        </w:rPr>
        <w:t>с учетом изменений и дополнений)</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3D5A4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3D5A47">
        <w:rPr>
          <w:rFonts w:ascii="Times New Roman" w:eastAsia="Times New Roman" w:hAnsi="Times New Roman" w:cs="Times New Roman"/>
          <w:szCs w:val="28"/>
          <w:lang w:eastAsia="ru-RU"/>
        </w:rPr>
        <w:t xml:space="preserve">Муниципальном </w:t>
      </w:r>
      <w:r w:rsidR="00BF18D6" w:rsidRPr="003D5A47">
        <w:rPr>
          <w:rFonts w:ascii="Times New Roman" w:eastAsia="Times New Roman" w:hAnsi="Times New Roman" w:cs="Times New Roman"/>
          <w:szCs w:val="28"/>
          <w:lang w:eastAsia="ru-RU"/>
        </w:rPr>
        <w:t xml:space="preserve"> </w:t>
      </w:r>
      <w:r w:rsidR="00181F56" w:rsidRPr="003D5A47">
        <w:rPr>
          <w:rFonts w:ascii="Times New Roman" w:eastAsia="Times New Roman" w:hAnsi="Times New Roman" w:cs="Times New Roman"/>
          <w:szCs w:val="28"/>
          <w:lang w:eastAsia="ru-RU"/>
        </w:rPr>
        <w:t>казенном</w:t>
      </w:r>
      <w:r w:rsidRPr="003D5A47">
        <w:rPr>
          <w:rFonts w:ascii="Times New Roman" w:eastAsia="Times New Roman" w:hAnsi="Times New Roman" w:cs="Times New Roman"/>
          <w:szCs w:val="28"/>
          <w:lang w:eastAsia="ru-RU"/>
        </w:rPr>
        <w:t xml:space="preserve">  учреждении </w:t>
      </w:r>
      <w:r w:rsidR="003E10A6" w:rsidRPr="003D5A47">
        <w:rPr>
          <w:rFonts w:ascii="Times New Roman" w:eastAsia="Times New Roman" w:hAnsi="Times New Roman" w:cs="Times New Roman"/>
          <w:szCs w:val="28"/>
          <w:lang w:eastAsia="ru-RU"/>
        </w:rPr>
        <w:t xml:space="preserve">  </w:t>
      </w:r>
      <w:r w:rsidRPr="003D5A47">
        <w:rPr>
          <w:rFonts w:ascii="Times New Roman" w:eastAsia="Times New Roman" w:hAnsi="Times New Roman" w:cs="Times New Roman"/>
          <w:szCs w:val="28"/>
          <w:lang w:eastAsia="ru-RU"/>
        </w:rPr>
        <w:t>города Бузулука  «</w:t>
      </w:r>
      <w:r w:rsidR="00181F56" w:rsidRPr="003D5A47">
        <w:rPr>
          <w:rFonts w:ascii="Times New Roman" w:eastAsia="Times New Roman" w:hAnsi="Times New Roman" w:cs="Times New Roman"/>
          <w:szCs w:val="28"/>
          <w:lang w:eastAsia="ru-RU"/>
        </w:rPr>
        <w:t>Централизованная бухгалтерия муниципальных учреждений образования</w:t>
      </w:r>
      <w:r w:rsidRPr="003D5A47">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w:t>
      </w:r>
      <w:r w:rsidR="00181F56">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разработанного в соответствии с Инструкцией к Единому плану счетов № 157н, </w:t>
      </w:r>
      <w:r w:rsidRPr="003D5A47">
        <w:rPr>
          <w:rFonts w:ascii="Times New Roman" w:eastAsia="Times New Roman" w:hAnsi="Times New Roman" w:cs="Times New Roman"/>
          <w:szCs w:val="28"/>
          <w:lang w:eastAsia="ru-RU"/>
        </w:rPr>
        <w:t xml:space="preserve">Инструкцией № </w:t>
      </w:r>
      <w:r w:rsidR="00181F56" w:rsidRPr="003D5A47">
        <w:rPr>
          <w:rFonts w:ascii="Times New Roman" w:eastAsia="Times New Roman" w:hAnsi="Times New Roman" w:cs="Times New Roman"/>
          <w:szCs w:val="28"/>
          <w:lang w:eastAsia="ru-RU"/>
        </w:rPr>
        <w:t>162</w:t>
      </w:r>
      <w:r w:rsidRPr="003D5A47">
        <w:rPr>
          <w:rFonts w:ascii="Times New Roman" w:eastAsia="Times New Roman" w:hAnsi="Times New Roman" w:cs="Times New Roman"/>
          <w:szCs w:val="28"/>
          <w:lang w:eastAsia="ru-RU"/>
        </w:rPr>
        <w:t>н,</w:t>
      </w:r>
      <w:proofErr w:type="gramStart"/>
      <w:r w:rsidRPr="003D5A47">
        <w:rPr>
          <w:rFonts w:ascii="Times New Roman" w:eastAsia="Times New Roman" w:hAnsi="Times New Roman" w:cs="Times New Roman"/>
          <w:szCs w:val="28"/>
          <w:lang w:eastAsia="ru-RU"/>
        </w:rPr>
        <w:t xml:space="preserve"> ,</w:t>
      </w:r>
      <w:proofErr w:type="gramEnd"/>
      <w:r w:rsidRPr="003D5A47">
        <w:rPr>
          <w:rFonts w:ascii="Times New Roman" w:eastAsia="Times New Roman" w:hAnsi="Times New Roman" w:cs="Times New Roman"/>
          <w:szCs w:val="28"/>
          <w:lang w:eastAsia="ru-RU"/>
        </w:rPr>
        <w:t xml:space="preserve"> приказа Министерства Финансов №256н от 31.12.2016</w:t>
      </w:r>
      <w:r w:rsidR="005F21A9" w:rsidRPr="003D5A4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2D0EF1">
            <w:pPr>
              <w:spacing w:after="0" w:line="240" w:lineRule="auto"/>
              <w:jc w:val="both"/>
              <w:rPr>
                <w:rFonts w:ascii="Times New Roman" w:eastAsia="Times New Roman" w:hAnsi="Times New Roman" w:cs="Times New Roman"/>
                <w:color w:val="FF0000"/>
                <w:szCs w:val="28"/>
                <w:lang w:eastAsia="ru-RU"/>
              </w:rPr>
            </w:pPr>
            <w:r w:rsidRPr="003D5A47">
              <w:rPr>
                <w:rFonts w:ascii="Times New Roman" w:eastAsia="Times New Roman" w:hAnsi="Times New Roman" w:cs="Times New Roman"/>
                <w:b/>
                <w:bCs/>
                <w:szCs w:val="28"/>
                <w:lang w:eastAsia="ru-RU"/>
              </w:rPr>
              <w:lastRenderedPageBreak/>
              <w:t>070</w:t>
            </w:r>
            <w:r w:rsidR="002D0EF1" w:rsidRPr="003D5A47">
              <w:rPr>
                <w:rFonts w:ascii="Times New Roman" w:eastAsia="Times New Roman" w:hAnsi="Times New Roman" w:cs="Times New Roman"/>
                <w:b/>
                <w:bCs/>
                <w:szCs w:val="28"/>
                <w:lang w:eastAsia="ru-RU"/>
              </w:rPr>
              <w:t>9</w:t>
            </w:r>
            <w:r w:rsidRPr="003D5A47">
              <w:rPr>
                <w:rFonts w:ascii="Times New Roman" w:eastAsia="Times New Roman" w:hAnsi="Times New Roman" w:cs="Times New Roman"/>
                <w:b/>
                <w:bCs/>
                <w:szCs w:val="28"/>
                <w:lang w:eastAsia="ru-RU"/>
              </w:rPr>
              <w:t xml:space="preserve"> «</w:t>
            </w:r>
            <w:r w:rsidR="002D0EF1" w:rsidRPr="003D5A47">
              <w:rPr>
                <w:rFonts w:ascii="Times New Roman" w:eastAsia="Times New Roman" w:hAnsi="Times New Roman" w:cs="Times New Roman"/>
                <w:b/>
                <w:bCs/>
                <w:szCs w:val="28"/>
                <w:lang w:eastAsia="ru-RU"/>
              </w:rPr>
              <w:t>Другие вопросы в области образования</w:t>
            </w:r>
            <w:r w:rsidRPr="003D5A47">
              <w:rPr>
                <w:rFonts w:ascii="Times New Roman" w:eastAsia="Times New Roman" w:hAnsi="Times New Roman" w:cs="Times New Roman"/>
                <w:b/>
                <w:bCs/>
                <w:szCs w:val="28"/>
                <w:lang w:eastAsia="ru-RU"/>
              </w:rPr>
              <w:t>»</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Default="007253B7" w:rsidP="007253B7">
            <w:pPr>
              <w:spacing w:after="0" w:line="240" w:lineRule="auto"/>
              <w:jc w:val="both"/>
              <w:rPr>
                <w:rFonts w:ascii="Times New Roman" w:eastAsia="Times New Roman" w:hAnsi="Times New Roman" w:cs="Times New Roman"/>
                <w:iCs/>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2D0EF1" w:rsidRPr="007253B7" w:rsidRDefault="002D0EF1"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iCs/>
                <w:szCs w:val="28"/>
                <w:lang w:eastAsia="ru-RU"/>
              </w:rPr>
              <w:t xml:space="preserve">                      </w:t>
            </w:r>
          </w:p>
          <w:p w:rsidR="007253B7" w:rsidRPr="002D0EF1" w:rsidRDefault="002D0EF1"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2D0EF1">
              <w:rPr>
                <w:rFonts w:ascii="Times New Roman" w:eastAsia="Times New Roman" w:hAnsi="Times New Roman" w:cs="Times New Roman"/>
                <w:szCs w:val="28"/>
                <w:lang w:eastAsia="ru-RU"/>
              </w:rPr>
              <w:t>1</w:t>
            </w:r>
            <w:r w:rsidR="007253B7" w:rsidRPr="002D0EF1">
              <w:rPr>
                <w:rFonts w:ascii="Times New Roman" w:eastAsia="Times New Roman" w:hAnsi="Times New Roman" w:cs="Times New Roman"/>
                <w:szCs w:val="28"/>
                <w:lang w:eastAsia="ru-RU"/>
              </w:rPr>
              <w:t xml:space="preserve"> –деятельность</w:t>
            </w:r>
            <w:r>
              <w:rPr>
                <w:rFonts w:ascii="Times New Roman" w:eastAsia="Times New Roman" w:hAnsi="Times New Roman" w:cs="Times New Roman"/>
                <w:szCs w:val="28"/>
                <w:lang w:eastAsia="ru-RU"/>
              </w:rPr>
              <w:t>, осуществляемая за счет средств соответствующего бюджета бюджетной системы Российской федерации в части публично-нормативных обязательств;</w:t>
            </w:r>
            <w:r w:rsidR="007253B7" w:rsidRPr="002D0EF1">
              <w:rPr>
                <w:rFonts w:ascii="Times New Roman" w:eastAsia="Times New Roman" w:hAnsi="Times New Roman" w:cs="Times New Roman"/>
                <w:szCs w:val="28"/>
                <w:lang w:eastAsia="ru-RU"/>
              </w:rPr>
              <w:t xml:space="preserve"> </w:t>
            </w:r>
          </w:p>
          <w:p w:rsidR="002D0EF1" w:rsidRPr="007253B7"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2D0EF1" w:rsidRPr="007253B7" w:rsidRDefault="002D0EF1" w:rsidP="002D0EF1">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2D0EF1">
            <w:pPr>
              <w:spacing w:after="0" w:line="240" w:lineRule="auto"/>
              <w:ind w:left="360"/>
              <w:jc w:val="both"/>
              <w:rPr>
                <w:rFonts w:ascii="Times New Roman" w:eastAsia="Times New Roman" w:hAnsi="Times New Roman" w:cs="Times New Roman"/>
                <w:szCs w:val="28"/>
                <w:lang w:eastAsia="ru-RU"/>
              </w:rPr>
            </w:pP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w:t>
      </w:r>
      <w:r w:rsidRPr="007253B7">
        <w:rPr>
          <w:rFonts w:ascii="Times New Roman" w:eastAsia="Times New Roman" w:hAnsi="Times New Roman" w:cs="Times New Roman"/>
          <w:szCs w:val="28"/>
          <w:lang w:eastAsia="ru-RU"/>
        </w:rPr>
        <w:lastRenderedPageBreak/>
        <w:t>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3.1.28.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3.1.33.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w:t>
      </w:r>
      <w:r w:rsidRPr="007253B7">
        <w:rPr>
          <w:rFonts w:ascii="Times New Roman" w:eastAsia="Times New Roman" w:hAnsi="Times New Roman" w:cs="Times New Roman"/>
          <w:szCs w:val="28"/>
          <w:lang w:eastAsia="ru-RU"/>
        </w:rPr>
        <w:lastRenderedPageBreak/>
        <w:t xml:space="preserve">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97459F">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w:t>
      </w:r>
      <w:r w:rsidRPr="007253B7">
        <w:rPr>
          <w:rFonts w:ascii="Times New Roman" w:eastAsia="Times New Roman" w:hAnsi="Times New Roman" w:cs="Times New Roman"/>
          <w:szCs w:val="28"/>
          <w:lang w:eastAsia="ru-RU"/>
        </w:rPr>
        <w:lastRenderedPageBreak/>
        <w:t>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97459F">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97459F">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w:t>
      </w:r>
      <w:r w:rsidRPr="007253B7">
        <w:rPr>
          <w:rFonts w:ascii="Times New Roman" w:eastAsia="Times New Roman" w:hAnsi="Times New Roman" w:cs="Times New Roman"/>
          <w:szCs w:val="28"/>
          <w:lang w:eastAsia="ru-RU"/>
        </w:rPr>
        <w:lastRenderedPageBreak/>
        <w:t xml:space="preserve">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w:t>
      </w:r>
      <w:r w:rsidRPr="0097459F">
        <w:rPr>
          <w:rFonts w:ascii="Times New Roman" w:eastAsia="Times New Roman" w:hAnsi="Times New Roman" w:cs="Times New Roman"/>
          <w:szCs w:val="28"/>
          <w:highlight w:val="yellow"/>
          <w:lang w:eastAsia="ru-RU"/>
        </w:rPr>
        <w:t xml:space="preserve">№ </w:t>
      </w:r>
      <w:r w:rsidR="008C585E" w:rsidRPr="0097459F">
        <w:rPr>
          <w:rFonts w:ascii="Times New Roman" w:eastAsia="Times New Roman" w:hAnsi="Times New Roman" w:cs="Times New Roman"/>
          <w:szCs w:val="28"/>
          <w:highlight w:val="yellow"/>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10.1</w:t>
      </w:r>
      <w:r w:rsidR="0097459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10.1</w:t>
      </w:r>
      <w:r w:rsidR="0097459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97459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страховых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8E1323">
            <w:pPr>
              <w:rPr>
                <w:szCs w:val="28"/>
              </w:rPr>
            </w:pPr>
            <w:r w:rsidRPr="007253B7">
              <w:rPr>
                <w:szCs w:val="28"/>
              </w:rPr>
              <w:t>0 </w:t>
            </w:r>
            <w:r w:rsidR="008E1323">
              <w:rPr>
                <w:szCs w:val="28"/>
              </w:rPr>
              <w:t>401</w:t>
            </w:r>
            <w:r w:rsidRPr="007253B7">
              <w:rPr>
                <w:szCs w:val="28"/>
              </w:rPr>
              <w:t xml:space="preserve"> </w:t>
            </w:r>
            <w:r w:rsidR="008E1323">
              <w:rPr>
                <w:szCs w:val="28"/>
              </w:rPr>
              <w:t>20</w:t>
            </w:r>
            <w:r w:rsidRPr="007253B7">
              <w:rPr>
                <w:szCs w:val="28"/>
              </w:rPr>
              <w:t xml:space="preserve">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8E1323">
            <w:pPr>
              <w:rPr>
                <w:szCs w:val="28"/>
              </w:rPr>
            </w:pPr>
            <w:r w:rsidRPr="007253B7">
              <w:rPr>
                <w:szCs w:val="28"/>
              </w:rPr>
              <w:t>0 </w:t>
            </w:r>
            <w:r w:rsidR="008E1323">
              <w:rPr>
                <w:szCs w:val="28"/>
              </w:rPr>
              <w:t>401</w:t>
            </w:r>
            <w:r w:rsidRPr="007253B7">
              <w:rPr>
                <w:szCs w:val="28"/>
              </w:rPr>
              <w:t xml:space="preserve"> </w:t>
            </w:r>
            <w:r w:rsidR="008E1323">
              <w:rPr>
                <w:szCs w:val="28"/>
              </w:rPr>
              <w:t>20</w:t>
            </w:r>
            <w:r w:rsidRPr="007253B7">
              <w:rPr>
                <w:szCs w:val="28"/>
              </w:rPr>
              <w:t xml:space="preserve">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13.1.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14.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lastRenderedPageBreak/>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 xml:space="preserve">На нем учитываются поступления денежных средств (за исключением поступлений от возвратов расходов текущего финансового года), а также возвраты излишне </w:t>
      </w:r>
      <w:r w:rsidRPr="007253B7">
        <w:rPr>
          <w:rFonts w:ascii="Times New Roman" w:eastAsia="Times New Roman" w:hAnsi="Times New Roman" w:cs="Times New Roman"/>
          <w:szCs w:val="28"/>
          <w:lang w:eastAsia="ru-RU"/>
        </w:rPr>
        <w:lastRenderedPageBreak/>
        <w:t>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14.17.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14.19.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14.21.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14.22.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15.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w:t>
      </w:r>
      <w:r w:rsidR="008E1323">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w:t>
      </w:r>
      <w:r w:rsidR="008E1323">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.201</w:t>
      </w:r>
      <w:r w:rsidR="008E132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г. № </w:t>
      </w:r>
      <w:r w:rsidR="008E1323">
        <w:rPr>
          <w:rFonts w:ascii="Times New Roman" w:eastAsia="Times New Roman" w:hAnsi="Times New Roman" w:cs="Times New Roman"/>
          <w:szCs w:val="28"/>
          <w:lang w:eastAsia="ru-RU"/>
        </w:rPr>
        <w:t>191</w:t>
      </w:r>
      <w:r w:rsidRPr="007253B7">
        <w:rPr>
          <w:rFonts w:ascii="Times New Roman" w:eastAsia="Times New Roman" w:hAnsi="Times New Roman" w:cs="Times New Roman"/>
          <w:szCs w:val="28"/>
          <w:lang w:eastAsia="ru-RU"/>
        </w:rPr>
        <w:t>н «Об утверждении Инструкции о порядке составления и представления  годовой, квартальной и месячной</w:t>
      </w:r>
      <w:r w:rsidR="008E1323">
        <w:rPr>
          <w:rFonts w:ascii="Times New Roman" w:eastAsia="Times New Roman" w:hAnsi="Times New Roman" w:cs="Times New Roman"/>
          <w:szCs w:val="28"/>
          <w:lang w:eastAsia="ru-RU"/>
        </w:rPr>
        <w:t xml:space="preserve"> отчетности об исполнении бюджетов бюджетной системы Российской Федерации</w:t>
      </w:r>
      <w:r w:rsidRPr="007253B7">
        <w:rPr>
          <w:rFonts w:ascii="Times New Roman" w:eastAsia="Times New Roman" w:hAnsi="Times New Roman" w:cs="Times New Roman"/>
          <w:szCs w:val="28"/>
          <w:lang w:eastAsia="ru-RU"/>
        </w:rPr>
        <w:t>»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637"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10B02"/>
    <w:rsid w:val="00042978"/>
    <w:rsid w:val="000C6066"/>
    <w:rsid w:val="00121C7E"/>
    <w:rsid w:val="00181F56"/>
    <w:rsid w:val="00184583"/>
    <w:rsid w:val="001F14E3"/>
    <w:rsid w:val="00236048"/>
    <w:rsid w:val="00263054"/>
    <w:rsid w:val="0027262A"/>
    <w:rsid w:val="002D0EF1"/>
    <w:rsid w:val="00344264"/>
    <w:rsid w:val="003C5774"/>
    <w:rsid w:val="003D5A47"/>
    <w:rsid w:val="003E10A6"/>
    <w:rsid w:val="003E290C"/>
    <w:rsid w:val="004333CB"/>
    <w:rsid w:val="00455F7E"/>
    <w:rsid w:val="004C35DC"/>
    <w:rsid w:val="00525C33"/>
    <w:rsid w:val="005337C1"/>
    <w:rsid w:val="005338FF"/>
    <w:rsid w:val="00552DA5"/>
    <w:rsid w:val="00553D38"/>
    <w:rsid w:val="005968C5"/>
    <w:rsid w:val="005F21A9"/>
    <w:rsid w:val="00635A13"/>
    <w:rsid w:val="00636DA5"/>
    <w:rsid w:val="00650F3A"/>
    <w:rsid w:val="006820AF"/>
    <w:rsid w:val="006A526B"/>
    <w:rsid w:val="006C3CB1"/>
    <w:rsid w:val="007253B7"/>
    <w:rsid w:val="00756FC8"/>
    <w:rsid w:val="00761AF6"/>
    <w:rsid w:val="008632A6"/>
    <w:rsid w:val="008C585E"/>
    <w:rsid w:val="008D526B"/>
    <w:rsid w:val="008E1323"/>
    <w:rsid w:val="00940CA1"/>
    <w:rsid w:val="00972DD4"/>
    <w:rsid w:val="0097459F"/>
    <w:rsid w:val="009A7327"/>
    <w:rsid w:val="009F4230"/>
    <w:rsid w:val="00A4015B"/>
    <w:rsid w:val="00AF5E56"/>
    <w:rsid w:val="00B13512"/>
    <w:rsid w:val="00B453E5"/>
    <w:rsid w:val="00B65D83"/>
    <w:rsid w:val="00B910DA"/>
    <w:rsid w:val="00BA166D"/>
    <w:rsid w:val="00BE0AD6"/>
    <w:rsid w:val="00BF18D6"/>
    <w:rsid w:val="00C31830"/>
    <w:rsid w:val="00CB3955"/>
    <w:rsid w:val="00D3685C"/>
    <w:rsid w:val="00D66664"/>
    <w:rsid w:val="00D75E29"/>
    <w:rsid w:val="00DA6DB3"/>
    <w:rsid w:val="00DB43A5"/>
    <w:rsid w:val="00DD299A"/>
    <w:rsid w:val="00DF773C"/>
    <w:rsid w:val="00E228C8"/>
    <w:rsid w:val="00E27DAD"/>
    <w:rsid w:val="00E51058"/>
    <w:rsid w:val="00E85E8B"/>
    <w:rsid w:val="00ED7319"/>
    <w:rsid w:val="00F15250"/>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C6933-09DF-4E67-9DD3-AFBBB2872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23</Pages>
  <Words>11725</Words>
  <Characters>66837</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53</cp:revision>
  <dcterms:created xsi:type="dcterms:W3CDTF">2018-07-30T09:05:00Z</dcterms:created>
  <dcterms:modified xsi:type="dcterms:W3CDTF">2019-02-02T03:03:00Z</dcterms:modified>
</cp:coreProperties>
</file>